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2025-0946-23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Rückstellungen - Beleuchtung und Rettungswegzeichen - Westf. Schule für Musik der Stadt Münster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Erneuerung der Beleuchtung und Lichtsteuerung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